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673EC5B3" w:rsidR="00904626" w:rsidRPr="00644288" w:rsidRDefault="00277A79" w:rsidP="00644288">
      <w:pPr>
        <w:spacing w:after="0" w:line="240" w:lineRule="auto"/>
        <w:contextualSpacing/>
        <w:jc w:val="center"/>
        <w:rPr>
          <w:rFonts w:eastAsia="Times New Roman" w:cstheme="minorHAnsi"/>
          <w:b/>
          <w:color w:val="23468D"/>
          <w:lang w:eastAsia="en-GB"/>
        </w:rPr>
      </w:pPr>
      <w:r w:rsidRPr="00644288">
        <w:rPr>
          <w:rFonts w:eastAsia="Times New Roman" w:cstheme="minorHAnsi"/>
          <w:b/>
          <w:color w:val="23468D"/>
          <w:lang w:eastAsia="en-GB"/>
        </w:rPr>
        <w:t xml:space="preserve">Internship – </w:t>
      </w:r>
      <w:r w:rsidR="00A45A67" w:rsidRPr="00644288">
        <w:rPr>
          <w:rFonts w:eastAsia="Times New Roman" w:cstheme="minorHAnsi"/>
          <w:b/>
          <w:color w:val="23468D"/>
          <w:lang w:eastAsia="en-GB"/>
        </w:rPr>
        <w:t>Food Safety Testing</w:t>
      </w:r>
    </w:p>
    <w:p w14:paraId="624F9EEC" w14:textId="77777777" w:rsidR="008C6B91" w:rsidRPr="00644288" w:rsidRDefault="008C6B91" w:rsidP="00644288">
      <w:pPr>
        <w:spacing w:after="0" w:line="240" w:lineRule="auto"/>
        <w:contextualSpacing/>
        <w:jc w:val="both"/>
        <w:rPr>
          <w:rFonts w:eastAsia="Times New Roman" w:cstheme="minorHAnsi"/>
          <w:color w:val="23468D"/>
          <w:lang w:eastAsia="en-GB"/>
        </w:rPr>
      </w:pPr>
    </w:p>
    <w:p w14:paraId="02B12BC3" w14:textId="50DCB9EE" w:rsidR="008C6B91" w:rsidRPr="00644288" w:rsidRDefault="00993012" w:rsidP="00644288">
      <w:pPr>
        <w:spacing w:after="0" w:line="240" w:lineRule="auto"/>
        <w:contextualSpacing/>
        <w:jc w:val="both"/>
        <w:rPr>
          <w:rFonts w:eastAsia="Times New Roman" w:cstheme="minorHAnsi"/>
          <w:color w:val="23468D"/>
          <w:lang w:eastAsia="en-GB"/>
        </w:rPr>
      </w:pPr>
      <w:r w:rsidRPr="00644288">
        <w:rPr>
          <w:rFonts w:eastAsia="Times New Roman" w:cstheme="minorHAnsi"/>
          <w:b/>
          <w:color w:val="23468D"/>
          <w:lang w:eastAsia="en-GB"/>
        </w:rPr>
        <w:t>Target Start of</w:t>
      </w:r>
      <w:r w:rsidR="008C6B91" w:rsidRPr="00644288">
        <w:rPr>
          <w:rFonts w:eastAsia="Times New Roman" w:cstheme="minorHAnsi"/>
          <w:b/>
          <w:color w:val="23468D"/>
          <w:lang w:eastAsia="en-GB"/>
        </w:rPr>
        <w:t xml:space="preserve"> Internship</w:t>
      </w:r>
      <w:r w:rsidR="009568AE" w:rsidRPr="00644288">
        <w:rPr>
          <w:rFonts w:eastAsia="Times New Roman" w:cstheme="minorHAnsi"/>
          <w:b/>
          <w:color w:val="23468D"/>
          <w:lang w:eastAsia="en-GB"/>
        </w:rPr>
        <w:t xml:space="preserve"> </w:t>
      </w:r>
    </w:p>
    <w:p w14:paraId="67599358" w14:textId="6993D75A" w:rsidR="00AD3F3F" w:rsidRPr="00B90635" w:rsidRDefault="0044769E" w:rsidP="00AD3F3F">
      <w:pPr>
        <w:spacing w:after="0" w:line="240" w:lineRule="auto"/>
        <w:contextualSpacing/>
        <w:jc w:val="both"/>
        <w:rPr>
          <w:rFonts w:eastAsia="Times New Roman" w:cstheme="minorHAnsi"/>
          <w:color w:val="000000"/>
          <w:lang w:eastAsia="en-GB"/>
        </w:rPr>
      </w:pPr>
      <w:r>
        <w:rPr>
          <w:rFonts w:eastAsia="Times New Roman" w:cstheme="minorHAnsi"/>
          <w:color w:val="000000"/>
          <w:lang w:eastAsia="en-GB"/>
        </w:rPr>
        <w:t>12 months</w:t>
      </w:r>
    </w:p>
    <w:p w14:paraId="3077BCA3" w14:textId="77777777" w:rsidR="008C6B91" w:rsidRPr="00644288" w:rsidRDefault="008C6B91" w:rsidP="00644288">
      <w:pPr>
        <w:spacing w:after="0" w:line="240" w:lineRule="auto"/>
        <w:contextualSpacing/>
        <w:jc w:val="both"/>
        <w:rPr>
          <w:rFonts w:eastAsia="Times New Roman" w:cstheme="minorHAnsi"/>
          <w:color w:val="000000"/>
          <w:lang w:eastAsia="en-GB"/>
        </w:rPr>
      </w:pPr>
      <w:r w:rsidRPr="00644288">
        <w:rPr>
          <w:rFonts w:eastAsia="Times New Roman" w:cstheme="minorHAnsi"/>
          <w:color w:val="000000"/>
          <w:lang w:eastAsia="en-GB"/>
        </w:rPr>
        <w:t> </w:t>
      </w:r>
    </w:p>
    <w:p w14:paraId="36180719" w14:textId="77C06AAC"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 xml:space="preserve">Organizational Setting </w:t>
      </w:r>
    </w:p>
    <w:p w14:paraId="620199E0" w14:textId="6D368A28" w:rsidR="00584F1B" w:rsidRPr="00644288" w:rsidRDefault="00584F1B"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Department: Nuclear Sciences and Applications</w:t>
      </w:r>
    </w:p>
    <w:p w14:paraId="727916C4" w14:textId="462CFE70" w:rsidR="00584F1B" w:rsidRPr="00644288" w:rsidRDefault="00584F1B"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Division: Joint FAO/IAEA </w:t>
      </w:r>
      <w:r w:rsidR="004250C2">
        <w:rPr>
          <w:rFonts w:eastAsia="Times New Roman" w:cstheme="minorHAnsi"/>
          <w:lang w:eastAsia="en-GB"/>
        </w:rPr>
        <w:t xml:space="preserve">Centre of </w:t>
      </w:r>
      <w:r w:rsidRPr="00644288">
        <w:rPr>
          <w:rFonts w:eastAsia="Times New Roman" w:cstheme="minorHAnsi"/>
          <w:lang w:eastAsia="en-GB"/>
        </w:rPr>
        <w:t>Nuclear Techniques in Food and Agriculture</w:t>
      </w:r>
    </w:p>
    <w:p w14:paraId="6D6519E9" w14:textId="67B5960E" w:rsidR="00904626" w:rsidRPr="00644288" w:rsidRDefault="00904626"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Section: </w:t>
      </w:r>
      <w:r w:rsidR="00A45A67" w:rsidRPr="00644288">
        <w:rPr>
          <w:rFonts w:eastAsia="Times New Roman" w:cstheme="minorHAnsi"/>
          <w:lang w:eastAsia="en-GB"/>
        </w:rPr>
        <w:t xml:space="preserve">Food </w:t>
      </w:r>
      <w:r w:rsidR="005258FA">
        <w:rPr>
          <w:rFonts w:eastAsia="Times New Roman" w:cstheme="minorHAnsi"/>
          <w:lang w:eastAsia="en-GB"/>
        </w:rPr>
        <w:t xml:space="preserve">Safety </w:t>
      </w:r>
      <w:r w:rsidR="00A45A67" w:rsidRPr="00644288">
        <w:rPr>
          <w:rFonts w:eastAsia="Times New Roman" w:cstheme="minorHAnsi"/>
          <w:lang w:eastAsia="en-GB"/>
        </w:rPr>
        <w:t xml:space="preserve">and </w:t>
      </w:r>
      <w:r w:rsidR="005258FA">
        <w:rPr>
          <w:rFonts w:eastAsia="Times New Roman" w:cstheme="minorHAnsi"/>
          <w:lang w:eastAsia="en-GB"/>
        </w:rPr>
        <w:t>Control</w:t>
      </w:r>
    </w:p>
    <w:p w14:paraId="4D8FC27F" w14:textId="36DE9977" w:rsidR="008C6B91" w:rsidRPr="00644288" w:rsidRDefault="00904626"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Unit: </w:t>
      </w:r>
      <w:r w:rsidR="00A45A67" w:rsidRPr="00644288">
        <w:rPr>
          <w:rFonts w:eastAsia="Times New Roman" w:cstheme="minorHAnsi"/>
          <w:lang w:eastAsia="en-GB"/>
        </w:rPr>
        <w:t xml:space="preserve">Food </w:t>
      </w:r>
      <w:r w:rsidR="005258FA">
        <w:rPr>
          <w:rFonts w:eastAsia="Times New Roman" w:cstheme="minorHAnsi"/>
          <w:lang w:eastAsia="en-GB"/>
        </w:rPr>
        <w:t xml:space="preserve">Safety </w:t>
      </w:r>
      <w:r w:rsidR="00A45A67" w:rsidRPr="00644288">
        <w:rPr>
          <w:rFonts w:eastAsia="Times New Roman" w:cstheme="minorHAnsi"/>
          <w:lang w:eastAsia="en-GB"/>
        </w:rPr>
        <w:t xml:space="preserve">and </w:t>
      </w:r>
      <w:r w:rsidR="005258FA">
        <w:rPr>
          <w:rFonts w:eastAsia="Times New Roman" w:cstheme="minorHAnsi"/>
          <w:lang w:eastAsia="en-GB"/>
        </w:rPr>
        <w:t>Control</w:t>
      </w:r>
      <w:r w:rsidR="00A45A67" w:rsidRPr="00644288">
        <w:rPr>
          <w:rFonts w:eastAsia="Times New Roman" w:cstheme="minorHAnsi"/>
          <w:lang w:eastAsia="en-GB"/>
        </w:rPr>
        <w:t xml:space="preserve"> </w:t>
      </w:r>
      <w:r w:rsidR="005C1629" w:rsidRPr="00644288">
        <w:rPr>
          <w:rFonts w:eastAsia="Times New Roman" w:cstheme="minorHAnsi"/>
          <w:lang w:eastAsia="en-GB"/>
        </w:rPr>
        <w:t>Laboratory</w:t>
      </w:r>
      <w:r w:rsidR="00680F2C">
        <w:rPr>
          <w:rFonts w:eastAsia="Times New Roman" w:cstheme="minorHAnsi"/>
          <w:lang w:eastAsia="en-GB"/>
        </w:rPr>
        <w:t xml:space="preserve"> </w:t>
      </w:r>
      <w:r w:rsidR="00680F2C">
        <w:rPr>
          <w:rFonts w:eastAsia="Times New Roman" w:cstheme="minorHAnsi"/>
          <w:u w:val="single"/>
          <w:lang w:eastAsia="en-GB"/>
        </w:rPr>
        <w:t>in Seibersdorf</w:t>
      </w:r>
    </w:p>
    <w:p w14:paraId="52E7FE77" w14:textId="77777777" w:rsidR="00904626" w:rsidRPr="00644288" w:rsidRDefault="00904626" w:rsidP="00644288">
      <w:pPr>
        <w:spacing w:after="0" w:line="240" w:lineRule="auto"/>
        <w:contextualSpacing/>
        <w:jc w:val="both"/>
        <w:rPr>
          <w:rFonts w:eastAsia="Times New Roman" w:cstheme="minorHAnsi"/>
          <w:color w:val="555555"/>
          <w:lang w:eastAsia="en-GB"/>
        </w:rPr>
      </w:pPr>
    </w:p>
    <w:p w14:paraId="7799B3BD" w14:textId="39E4DB9A"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Main Purpose</w:t>
      </w:r>
    </w:p>
    <w:p w14:paraId="07F31846" w14:textId="757A9E0A" w:rsidR="00904626" w:rsidRPr="00644288" w:rsidRDefault="00904626" w:rsidP="00252154">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The main purpose of the internship is to </w:t>
      </w:r>
      <w:r w:rsidR="008A3E2D" w:rsidRPr="00644288">
        <w:rPr>
          <w:rFonts w:eastAsia="Times New Roman" w:cstheme="minorHAnsi"/>
          <w:lang w:eastAsia="en-GB"/>
        </w:rPr>
        <w:t xml:space="preserve">assist </w:t>
      </w:r>
      <w:r w:rsidR="00A45A67" w:rsidRPr="00644288">
        <w:rPr>
          <w:rFonts w:eastAsia="Times New Roman" w:cstheme="minorHAnsi"/>
          <w:lang w:eastAsia="en-GB"/>
        </w:rPr>
        <w:t>with the development and validation of analytical methods for food safety testing</w:t>
      </w:r>
      <w:r w:rsidR="008A3E2D" w:rsidRPr="00644288">
        <w:rPr>
          <w:rFonts w:eastAsia="Times New Roman" w:cstheme="minorHAnsi"/>
          <w:lang w:eastAsia="en-GB"/>
        </w:rPr>
        <w:t>.</w:t>
      </w:r>
    </w:p>
    <w:p w14:paraId="08766D84" w14:textId="77777777" w:rsidR="008C6B91" w:rsidRPr="00644288" w:rsidRDefault="008C6B91" w:rsidP="00644288">
      <w:pPr>
        <w:spacing w:after="0" w:line="240" w:lineRule="auto"/>
        <w:contextualSpacing/>
        <w:jc w:val="both"/>
        <w:rPr>
          <w:rFonts w:eastAsia="Times New Roman" w:cstheme="minorHAnsi"/>
          <w:color w:val="555555"/>
          <w:lang w:eastAsia="en-GB"/>
        </w:rPr>
      </w:pPr>
    </w:p>
    <w:p w14:paraId="308C1B85" w14:textId="795C0EA6"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Tasks / Key Results Expected</w:t>
      </w:r>
      <w:r w:rsidR="009568AE" w:rsidRPr="00644288">
        <w:rPr>
          <w:rFonts w:eastAsia="Times New Roman" w:cstheme="minorHAnsi"/>
          <w:b/>
          <w:color w:val="23468D"/>
          <w:lang w:eastAsia="en-GB"/>
        </w:rPr>
        <w:t xml:space="preserve"> </w:t>
      </w:r>
    </w:p>
    <w:p w14:paraId="41761811" w14:textId="0E547D22" w:rsidR="003B6802" w:rsidRPr="00644288" w:rsidRDefault="00A45A67" w:rsidP="00644288">
      <w:pPr>
        <w:pStyle w:val="ListParagraph"/>
        <w:numPr>
          <w:ilvl w:val="0"/>
          <w:numId w:val="11"/>
        </w:numPr>
        <w:spacing w:after="0" w:line="240" w:lineRule="auto"/>
        <w:jc w:val="both"/>
        <w:rPr>
          <w:rFonts w:cstheme="minorHAnsi"/>
        </w:rPr>
      </w:pPr>
      <w:r w:rsidRPr="00644288">
        <w:rPr>
          <w:rFonts w:cstheme="minorHAnsi"/>
        </w:rPr>
        <w:t xml:space="preserve">Assist </w:t>
      </w:r>
      <w:r w:rsidR="005C1629" w:rsidRPr="00644288">
        <w:rPr>
          <w:rFonts w:cstheme="minorHAnsi"/>
        </w:rPr>
        <w:t xml:space="preserve">Food </w:t>
      </w:r>
      <w:r w:rsidR="0059747F">
        <w:rPr>
          <w:rFonts w:cstheme="minorHAnsi"/>
        </w:rPr>
        <w:t xml:space="preserve">Safety </w:t>
      </w:r>
      <w:r w:rsidR="005C1629" w:rsidRPr="00644288">
        <w:rPr>
          <w:rFonts w:cstheme="minorHAnsi"/>
        </w:rPr>
        <w:t xml:space="preserve">and </w:t>
      </w:r>
      <w:r w:rsidR="0059747F">
        <w:rPr>
          <w:rFonts w:cstheme="minorHAnsi"/>
        </w:rPr>
        <w:t>Control</w:t>
      </w:r>
      <w:r w:rsidR="005C1629" w:rsidRPr="00644288">
        <w:rPr>
          <w:rFonts w:cstheme="minorHAnsi"/>
        </w:rPr>
        <w:t xml:space="preserve"> Laboratory (</w:t>
      </w:r>
      <w:r w:rsidRPr="00644288">
        <w:rPr>
          <w:rFonts w:cstheme="minorHAnsi"/>
        </w:rPr>
        <w:t>F</w:t>
      </w:r>
      <w:r w:rsidR="0059747F">
        <w:rPr>
          <w:rFonts w:cstheme="minorHAnsi"/>
        </w:rPr>
        <w:t>SC</w:t>
      </w:r>
      <w:r w:rsidRPr="00644288">
        <w:rPr>
          <w:rFonts w:cstheme="minorHAnsi"/>
        </w:rPr>
        <w:t>L</w:t>
      </w:r>
      <w:r w:rsidR="005C1629" w:rsidRPr="00644288">
        <w:rPr>
          <w:rFonts w:cstheme="minorHAnsi"/>
        </w:rPr>
        <w:t>)</w:t>
      </w:r>
      <w:r w:rsidRPr="00644288">
        <w:rPr>
          <w:rFonts w:cstheme="minorHAnsi"/>
        </w:rPr>
        <w:t xml:space="preserve"> staff with testing of food samples to provide data for the optimisation and validation of new analytical methods</w:t>
      </w:r>
      <w:r w:rsidR="004250C2">
        <w:rPr>
          <w:rFonts w:cstheme="minorHAnsi"/>
        </w:rPr>
        <w:t>.</w:t>
      </w:r>
    </w:p>
    <w:p w14:paraId="24D5C38F" w14:textId="7C0DDB31" w:rsidR="00A45A67" w:rsidRPr="00644288" w:rsidRDefault="008A3E2D" w:rsidP="00644288">
      <w:pPr>
        <w:pStyle w:val="ListParagraph"/>
        <w:numPr>
          <w:ilvl w:val="0"/>
          <w:numId w:val="11"/>
        </w:numPr>
        <w:tabs>
          <w:tab w:val="left" w:pos="720"/>
        </w:tabs>
        <w:spacing w:after="0" w:line="240" w:lineRule="auto"/>
        <w:jc w:val="both"/>
        <w:rPr>
          <w:rFonts w:cstheme="minorHAnsi"/>
        </w:rPr>
      </w:pPr>
      <w:r w:rsidRPr="00644288">
        <w:rPr>
          <w:rFonts w:cstheme="minorHAnsi"/>
        </w:rPr>
        <w:t xml:space="preserve">Support the </w:t>
      </w:r>
      <w:r w:rsidR="00A45A67" w:rsidRPr="00644288">
        <w:rPr>
          <w:rFonts w:cstheme="minorHAnsi"/>
        </w:rPr>
        <w:t>F</w:t>
      </w:r>
      <w:r w:rsidR="0059747F">
        <w:rPr>
          <w:rFonts w:cstheme="minorHAnsi"/>
        </w:rPr>
        <w:t>SCL</w:t>
      </w:r>
      <w:r w:rsidR="00A45A67" w:rsidRPr="00644288">
        <w:rPr>
          <w:rFonts w:cstheme="minorHAnsi"/>
        </w:rPr>
        <w:t xml:space="preserve"> staff through routine testing of food samples according to standard operating procedures to provide analytical data to populate food </w:t>
      </w:r>
      <w:r w:rsidR="004250C2">
        <w:rPr>
          <w:rFonts w:cstheme="minorHAnsi"/>
        </w:rPr>
        <w:t>safety</w:t>
      </w:r>
      <w:r w:rsidR="004250C2" w:rsidRPr="00644288">
        <w:rPr>
          <w:rFonts w:cstheme="minorHAnsi"/>
        </w:rPr>
        <w:t xml:space="preserve"> </w:t>
      </w:r>
      <w:r w:rsidR="00A45A67" w:rsidRPr="00644288">
        <w:rPr>
          <w:rFonts w:cstheme="minorHAnsi"/>
        </w:rPr>
        <w:t>databases</w:t>
      </w:r>
      <w:r w:rsidRPr="00644288">
        <w:rPr>
          <w:rFonts w:cstheme="minorHAnsi"/>
        </w:rPr>
        <w:t>.</w:t>
      </w:r>
    </w:p>
    <w:p w14:paraId="5CD6912D" w14:textId="56563DF6" w:rsidR="00A45A67" w:rsidRPr="00644288" w:rsidRDefault="00A45A67" w:rsidP="00644288">
      <w:pPr>
        <w:pStyle w:val="ListParagraph"/>
        <w:numPr>
          <w:ilvl w:val="0"/>
          <w:numId w:val="11"/>
        </w:numPr>
        <w:tabs>
          <w:tab w:val="left" w:pos="720"/>
        </w:tabs>
        <w:spacing w:after="0" w:line="240" w:lineRule="auto"/>
        <w:jc w:val="both"/>
        <w:rPr>
          <w:rFonts w:cstheme="minorHAnsi"/>
        </w:rPr>
      </w:pPr>
      <w:r w:rsidRPr="00644288">
        <w:rPr>
          <w:rFonts w:cstheme="minorHAnsi"/>
        </w:rPr>
        <w:t>Assist in the compilation of databases of literature and analytical results</w:t>
      </w:r>
      <w:r w:rsidR="008A3E2D" w:rsidRPr="00644288">
        <w:rPr>
          <w:rFonts w:cstheme="minorHAnsi"/>
        </w:rPr>
        <w:t>.</w:t>
      </w:r>
      <w:r w:rsidRPr="00644288">
        <w:rPr>
          <w:rFonts w:cstheme="minorHAnsi"/>
        </w:rPr>
        <w:t xml:space="preserve"> </w:t>
      </w:r>
    </w:p>
    <w:p w14:paraId="38F8A4AB" w14:textId="79E3C186" w:rsidR="00A45A67" w:rsidRPr="00644288" w:rsidRDefault="008A3E2D" w:rsidP="00644288">
      <w:pPr>
        <w:pStyle w:val="ListParagraph"/>
        <w:numPr>
          <w:ilvl w:val="0"/>
          <w:numId w:val="11"/>
        </w:numPr>
        <w:tabs>
          <w:tab w:val="left" w:pos="720"/>
        </w:tabs>
        <w:spacing w:after="0" w:line="240" w:lineRule="auto"/>
        <w:jc w:val="both"/>
        <w:rPr>
          <w:rFonts w:cstheme="minorHAnsi"/>
        </w:rPr>
      </w:pPr>
      <w:r w:rsidRPr="00644288">
        <w:rPr>
          <w:rFonts w:cstheme="minorHAnsi"/>
        </w:rPr>
        <w:t>Supp</w:t>
      </w:r>
      <w:r w:rsidR="00F00B90" w:rsidRPr="00644288">
        <w:rPr>
          <w:rFonts w:cstheme="minorHAnsi"/>
        </w:rPr>
        <w:t>o</w:t>
      </w:r>
      <w:r w:rsidRPr="00644288">
        <w:rPr>
          <w:rFonts w:cstheme="minorHAnsi"/>
        </w:rPr>
        <w:t xml:space="preserve">rt with </w:t>
      </w:r>
      <w:r w:rsidR="00A45A67" w:rsidRPr="00644288">
        <w:rPr>
          <w:rFonts w:cstheme="minorHAnsi"/>
        </w:rPr>
        <w:t>the preparation of technical reports and scientific manuscripts for publication</w:t>
      </w:r>
      <w:r w:rsidRPr="00644288">
        <w:rPr>
          <w:rFonts w:cstheme="minorHAnsi"/>
        </w:rPr>
        <w:t>.</w:t>
      </w:r>
    </w:p>
    <w:p w14:paraId="6BF18C68" w14:textId="77777777" w:rsidR="00904626" w:rsidRPr="00644288" w:rsidRDefault="00904626" w:rsidP="00644288">
      <w:pPr>
        <w:spacing w:after="0" w:line="240" w:lineRule="auto"/>
        <w:contextualSpacing/>
        <w:jc w:val="both"/>
        <w:rPr>
          <w:rFonts w:cstheme="minorHAnsi"/>
        </w:rPr>
      </w:pPr>
    </w:p>
    <w:p w14:paraId="32539737" w14:textId="0448F47B" w:rsidR="005F5361" w:rsidRPr="00644288" w:rsidRDefault="008C6B91" w:rsidP="00644288">
      <w:pPr>
        <w:spacing w:after="0" w:line="240" w:lineRule="auto"/>
        <w:contextualSpacing/>
        <w:jc w:val="both"/>
        <w:rPr>
          <w:rFonts w:eastAsia="Times New Roman" w:cstheme="minorHAnsi"/>
          <w:bCs/>
          <w:color w:val="23468D"/>
          <w:lang w:eastAsia="en-GB"/>
        </w:rPr>
      </w:pPr>
      <w:r w:rsidRPr="00644288">
        <w:rPr>
          <w:rFonts w:eastAsia="Times New Roman" w:cstheme="minorHAnsi"/>
          <w:b/>
          <w:color w:val="23468D"/>
          <w:lang w:eastAsia="en-GB"/>
        </w:rPr>
        <w:t>Knowledge, Skills and Abilities</w:t>
      </w:r>
      <w:r w:rsidR="009568AE" w:rsidRPr="00644288">
        <w:rPr>
          <w:rFonts w:eastAsia="Times New Roman" w:cstheme="minorHAnsi"/>
          <w:b/>
          <w:color w:val="23468D"/>
          <w:lang w:eastAsia="en-GB"/>
        </w:rPr>
        <w:t xml:space="preserve"> </w:t>
      </w:r>
    </w:p>
    <w:p w14:paraId="0136AA78" w14:textId="427C05DC"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Chemistry or analytical </w:t>
      </w:r>
      <w:r w:rsidR="008A3E2D" w:rsidRPr="00644288">
        <w:rPr>
          <w:rFonts w:cstheme="minorHAnsi"/>
        </w:rPr>
        <w:t>Chemistry.</w:t>
      </w:r>
    </w:p>
    <w:p w14:paraId="293672B8" w14:textId="208C53EA"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Windows and Microsoft </w:t>
      </w:r>
      <w:r w:rsidR="008A3E2D" w:rsidRPr="00644288">
        <w:rPr>
          <w:rFonts w:cstheme="minorHAnsi"/>
        </w:rPr>
        <w:t>Office.</w:t>
      </w:r>
    </w:p>
    <w:p w14:paraId="28DBCE5E" w14:textId="2DE694D2"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Statistics</w:t>
      </w:r>
      <w:r w:rsidR="008A3E2D" w:rsidRPr="00644288">
        <w:rPr>
          <w:rFonts w:cstheme="minorHAnsi"/>
        </w:rPr>
        <w:t>.</w:t>
      </w:r>
    </w:p>
    <w:p w14:paraId="00B1A191" w14:textId="41BA3B93"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Knowledge of multi-variate statistics </w:t>
      </w:r>
      <w:r w:rsidR="008A3E2D" w:rsidRPr="00644288">
        <w:rPr>
          <w:rFonts w:cstheme="minorHAnsi"/>
        </w:rPr>
        <w:t xml:space="preserve">is an </w:t>
      </w:r>
      <w:r w:rsidRPr="00644288">
        <w:rPr>
          <w:rFonts w:cstheme="minorHAnsi"/>
        </w:rPr>
        <w:t>asset</w:t>
      </w:r>
      <w:r w:rsidR="008A3E2D" w:rsidRPr="00644288">
        <w:rPr>
          <w:rFonts w:cstheme="minorHAnsi"/>
        </w:rPr>
        <w:t>.</w:t>
      </w:r>
    </w:p>
    <w:p w14:paraId="4873ED1B" w14:textId="6F0F3CE5" w:rsidR="008C6B91" w:rsidRPr="00644288" w:rsidRDefault="008C6B91" w:rsidP="00644288">
      <w:pPr>
        <w:pStyle w:val="ListParagraph"/>
        <w:spacing w:after="0" w:line="240" w:lineRule="auto"/>
        <w:jc w:val="both"/>
        <w:rPr>
          <w:rFonts w:eastAsia="Times New Roman" w:cstheme="minorHAnsi"/>
          <w:color w:val="555555"/>
          <w:lang w:eastAsia="en-GB"/>
        </w:rPr>
      </w:pPr>
      <w:r w:rsidRPr="00644288">
        <w:rPr>
          <w:rFonts w:eastAsia="Times New Roman" w:cstheme="minorHAnsi"/>
          <w:color w:val="555555"/>
          <w:lang w:eastAsia="en-GB"/>
        </w:rPr>
        <w:t> </w:t>
      </w:r>
    </w:p>
    <w:p w14:paraId="225C138E" w14:textId="7DD7BB37" w:rsidR="008C6B91" w:rsidRPr="00644288" w:rsidRDefault="008C6B91">
      <w:pPr>
        <w:spacing w:after="0" w:line="240" w:lineRule="auto"/>
        <w:contextualSpacing/>
        <w:rPr>
          <w:rFonts w:eastAsia="Times New Roman" w:cstheme="minorHAnsi"/>
          <w:b/>
          <w:color w:val="23468D"/>
          <w:lang w:eastAsia="en-GB"/>
        </w:rPr>
      </w:pPr>
      <w:r w:rsidRPr="00644288">
        <w:rPr>
          <w:rFonts w:eastAsia="Times New Roman" w:cstheme="minorHAnsi"/>
          <w:b/>
          <w:color w:val="23468D"/>
          <w:lang w:eastAsia="en-GB"/>
        </w:rPr>
        <w:t>Qualifications and Experience</w:t>
      </w:r>
    </w:p>
    <w:p w14:paraId="76F1DD00" w14:textId="61718FDD" w:rsidR="00A45A67" w:rsidRPr="00644288" w:rsidRDefault="00A45A67" w:rsidP="00644288">
      <w:pPr>
        <w:pStyle w:val="ListParagraph"/>
        <w:numPr>
          <w:ilvl w:val="0"/>
          <w:numId w:val="10"/>
        </w:numPr>
        <w:spacing w:after="0" w:line="240" w:lineRule="auto"/>
        <w:jc w:val="both"/>
        <w:rPr>
          <w:rFonts w:cstheme="minorHAnsi"/>
        </w:rPr>
      </w:pPr>
      <w:r w:rsidRPr="00644288">
        <w:rPr>
          <w:rFonts w:cstheme="minorHAnsi"/>
        </w:rPr>
        <w:t xml:space="preserve">University degree in </w:t>
      </w:r>
      <w:r w:rsidR="008A3E2D" w:rsidRPr="00644288">
        <w:rPr>
          <w:rFonts w:cstheme="minorHAnsi"/>
        </w:rPr>
        <w:t>Chemistry</w:t>
      </w:r>
      <w:r w:rsidRPr="00644288">
        <w:rPr>
          <w:rFonts w:cstheme="minorHAnsi"/>
        </w:rPr>
        <w:t xml:space="preserve">, </w:t>
      </w:r>
      <w:r w:rsidR="008A3E2D" w:rsidRPr="00644288">
        <w:rPr>
          <w:rFonts w:cstheme="minorHAnsi"/>
        </w:rPr>
        <w:t xml:space="preserve">Analytical Chemistry </w:t>
      </w:r>
      <w:r w:rsidRPr="00644288">
        <w:rPr>
          <w:rFonts w:cstheme="minorHAnsi"/>
        </w:rPr>
        <w:t>or a related field</w:t>
      </w:r>
      <w:r w:rsidR="008A3E2D" w:rsidRPr="00644288">
        <w:rPr>
          <w:rFonts w:cstheme="minorHAnsi"/>
        </w:rPr>
        <w:t>.</w:t>
      </w:r>
    </w:p>
    <w:p w14:paraId="1A024969" w14:textId="7ABD73A2" w:rsidR="003B6802" w:rsidRPr="00644288" w:rsidRDefault="00A45A67" w:rsidP="00644288">
      <w:pPr>
        <w:pStyle w:val="ListParagraph"/>
        <w:numPr>
          <w:ilvl w:val="0"/>
          <w:numId w:val="10"/>
        </w:numPr>
        <w:spacing w:after="0" w:line="240" w:lineRule="auto"/>
        <w:jc w:val="both"/>
        <w:rPr>
          <w:rFonts w:cstheme="minorHAnsi"/>
        </w:rPr>
      </w:pPr>
      <w:r w:rsidRPr="00644288">
        <w:rPr>
          <w:rFonts w:cstheme="minorHAnsi"/>
        </w:rPr>
        <w:t>Past experience in a laboratory environment</w:t>
      </w:r>
      <w:r w:rsidR="008A3E2D" w:rsidRPr="00644288">
        <w:rPr>
          <w:rFonts w:cstheme="minorHAnsi"/>
        </w:rPr>
        <w:t>.</w:t>
      </w:r>
      <w:r w:rsidRPr="00644288">
        <w:rPr>
          <w:rFonts w:cstheme="minorHAnsi"/>
        </w:rPr>
        <w:t xml:space="preserve"> </w:t>
      </w:r>
    </w:p>
    <w:p w14:paraId="510A01B1" w14:textId="2EDF3AA6" w:rsidR="005D3C6A" w:rsidRPr="00644288" w:rsidRDefault="005D3C6A" w:rsidP="00644288">
      <w:pPr>
        <w:pStyle w:val="ListParagraph"/>
        <w:numPr>
          <w:ilvl w:val="0"/>
          <w:numId w:val="10"/>
        </w:numPr>
        <w:spacing w:after="0" w:line="240" w:lineRule="auto"/>
        <w:jc w:val="both"/>
        <w:rPr>
          <w:rFonts w:cstheme="minorHAnsi"/>
        </w:rPr>
      </w:pPr>
      <w:r w:rsidRPr="00644288">
        <w:rPr>
          <w:rFonts w:cstheme="minorHAnsi"/>
        </w:rPr>
        <w:t xml:space="preserve">Good </w:t>
      </w:r>
      <w:r w:rsidRPr="00644288">
        <w:rPr>
          <w:rFonts w:eastAsia="Times New Roman" w:cstheme="minorHAnsi"/>
          <w:color w:val="000000" w:themeColor="text1"/>
          <w:lang w:eastAsia="en-GB"/>
        </w:rPr>
        <w:t>written and spoken English essential; fluency in any other IAEA official language (Arabic, Chinese, French, Russian, Spanish) an asset.</w:t>
      </w:r>
    </w:p>
    <w:p w14:paraId="72824051" w14:textId="77777777" w:rsidR="005F5361" w:rsidRPr="00644288" w:rsidRDefault="005F5361" w:rsidP="00644288">
      <w:pPr>
        <w:spacing w:after="0" w:line="240" w:lineRule="auto"/>
        <w:jc w:val="both"/>
        <w:rPr>
          <w:rFonts w:cstheme="minorHAnsi"/>
        </w:rPr>
      </w:pPr>
    </w:p>
    <w:p w14:paraId="23E84D6B" w14:textId="58363772" w:rsidR="008C6B91" w:rsidRPr="00644288" w:rsidRDefault="008C6B91" w:rsidP="00644288">
      <w:pPr>
        <w:spacing w:after="0" w:line="240" w:lineRule="auto"/>
        <w:contextualSpacing/>
        <w:jc w:val="both"/>
        <w:rPr>
          <w:rFonts w:eastAsia="Times New Roman" w:cstheme="minorHAnsi"/>
          <w:b/>
          <w:color w:val="23468D"/>
          <w:lang w:eastAsia="en-GB"/>
        </w:rPr>
      </w:pPr>
      <w:r w:rsidRPr="00644288">
        <w:rPr>
          <w:rFonts w:eastAsia="Times New Roman" w:cstheme="minorHAnsi"/>
          <w:b/>
          <w:color w:val="23468D"/>
          <w:lang w:eastAsia="en-GB"/>
        </w:rPr>
        <w:t xml:space="preserve">Potential Institutions/Organizations </w:t>
      </w:r>
      <w:r w:rsidR="003B6802" w:rsidRPr="00644288">
        <w:rPr>
          <w:rFonts w:eastAsia="Times New Roman" w:cstheme="minorHAnsi"/>
          <w:b/>
          <w:color w:val="23468D"/>
          <w:lang w:eastAsia="en-GB"/>
        </w:rPr>
        <w:t>that</w:t>
      </w:r>
      <w:r w:rsidRPr="00644288">
        <w:rPr>
          <w:rFonts w:eastAsia="Times New Roman" w:cstheme="minorHAnsi"/>
          <w:b/>
          <w:color w:val="23468D"/>
          <w:lang w:eastAsia="en-GB"/>
        </w:rPr>
        <w:t xml:space="preserve"> can</w:t>
      </w:r>
      <w:r w:rsidR="003B6802" w:rsidRPr="00644288">
        <w:rPr>
          <w:rFonts w:eastAsia="Times New Roman" w:cstheme="minorHAnsi"/>
          <w:b/>
          <w:color w:val="23468D"/>
          <w:lang w:eastAsia="en-GB"/>
        </w:rPr>
        <w:t xml:space="preserve"> be</w:t>
      </w:r>
      <w:r w:rsidRPr="00644288">
        <w:rPr>
          <w:rFonts w:eastAsia="Times New Roman" w:cstheme="minorHAnsi"/>
          <w:b/>
          <w:color w:val="23468D"/>
          <w:lang w:eastAsia="en-GB"/>
        </w:rPr>
        <w:t xml:space="preserve"> reach out to</w:t>
      </w:r>
      <w:r w:rsidR="003B6802" w:rsidRPr="00644288">
        <w:rPr>
          <w:rFonts w:eastAsia="Times New Roman" w:cstheme="minorHAnsi"/>
          <w:b/>
          <w:color w:val="23468D"/>
          <w:lang w:eastAsia="en-GB"/>
        </w:rPr>
        <w:t xml:space="preserve"> in order</w:t>
      </w:r>
      <w:r w:rsidR="009568AE" w:rsidRPr="00644288">
        <w:rPr>
          <w:rFonts w:eastAsia="Times New Roman" w:cstheme="minorHAnsi"/>
          <w:b/>
          <w:color w:val="23468D"/>
          <w:lang w:eastAsia="en-GB"/>
        </w:rPr>
        <w:t xml:space="preserve"> to attract potential applicants</w:t>
      </w:r>
    </w:p>
    <w:p w14:paraId="52E20450" w14:textId="3C53EB1B" w:rsidR="00A45A67" w:rsidRPr="00644288" w:rsidRDefault="009F525A" w:rsidP="00644288">
      <w:pPr>
        <w:pStyle w:val="ListParagraph"/>
        <w:numPr>
          <w:ilvl w:val="0"/>
          <w:numId w:val="9"/>
        </w:numPr>
        <w:spacing w:after="0" w:line="240" w:lineRule="auto"/>
        <w:jc w:val="both"/>
        <w:rPr>
          <w:rFonts w:cstheme="minorHAnsi"/>
        </w:rPr>
      </w:pPr>
      <w:r>
        <w:rPr>
          <w:rFonts w:cstheme="minorHAnsi"/>
        </w:rPr>
        <w:t>U</w:t>
      </w:r>
      <w:r w:rsidR="00A45A67" w:rsidRPr="00644288">
        <w:rPr>
          <w:rFonts w:cstheme="minorHAnsi"/>
        </w:rPr>
        <w:t xml:space="preserve">niversities/institutes with curricula related to life sciences or food safety </w:t>
      </w:r>
    </w:p>
    <w:p w14:paraId="5CCFEC0E" w14:textId="77777777" w:rsidR="005F5361" w:rsidRPr="00644288" w:rsidRDefault="005F5361" w:rsidP="00644288">
      <w:pPr>
        <w:spacing w:after="0" w:line="240" w:lineRule="auto"/>
        <w:contextualSpacing/>
        <w:jc w:val="both"/>
        <w:rPr>
          <w:rFonts w:eastAsia="Times New Roman" w:cstheme="minorHAnsi"/>
          <w:b/>
          <w:bCs/>
          <w:color w:val="23468D"/>
          <w:lang w:eastAsia="en-GB"/>
        </w:rPr>
      </w:pPr>
    </w:p>
    <w:p w14:paraId="365C7A0B" w14:textId="1836EDBB" w:rsidR="005F608E" w:rsidRPr="00644288" w:rsidRDefault="005F608E"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Internships  </w:t>
      </w:r>
    </w:p>
    <w:p w14:paraId="0D8EF7BC" w14:textId="1192002E" w:rsidR="005F608E" w:rsidRPr="00644288" w:rsidRDefault="005F608E" w:rsidP="00644288">
      <w:p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3917AC9C" w:rsidR="005F608E" w:rsidRPr="00644288" w:rsidRDefault="005F608E" w:rsidP="00644288">
      <w:p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br/>
        <w:t>The purpose of the programme is:</w:t>
      </w:r>
    </w:p>
    <w:p w14:paraId="56EA1D6C" w14:textId="77777777"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lastRenderedPageBreak/>
        <w:t>To benefit the IAEA's programmes through the assistance of qualified students specialized in various professional fields.</w:t>
      </w:r>
    </w:p>
    <w:p w14:paraId="29D010A3" w14:textId="4FB5B529"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644288" w:rsidRDefault="005F608E" w:rsidP="00644288">
      <w:pPr>
        <w:spacing w:after="0" w:line="240" w:lineRule="auto"/>
        <w:contextualSpacing/>
        <w:jc w:val="both"/>
        <w:rPr>
          <w:rFonts w:eastAsia="Times New Roman" w:cstheme="minorHAnsi"/>
          <w:b/>
          <w:bCs/>
          <w:color w:val="23468D"/>
          <w:lang w:eastAsia="en-GB"/>
        </w:rPr>
      </w:pPr>
    </w:p>
    <w:p w14:paraId="689AC70B" w14:textId="5C45B6E2" w:rsidR="005F608E" w:rsidRPr="00644288" w:rsidRDefault="005F608E">
      <w:pPr>
        <w:spacing w:after="0" w:line="240" w:lineRule="auto"/>
        <w:contextualSpacing/>
        <w:rPr>
          <w:rFonts w:eastAsia="Times New Roman" w:cstheme="minorHAnsi"/>
          <w:b/>
          <w:color w:val="555555"/>
          <w:lang w:eastAsia="en-GB"/>
        </w:rPr>
      </w:pPr>
      <w:r w:rsidRPr="00644288">
        <w:rPr>
          <w:rFonts w:eastAsia="Times New Roman" w:cstheme="minorHAnsi"/>
          <w:b/>
          <w:color w:val="23468D"/>
          <w:lang w:eastAsia="en-GB"/>
        </w:rPr>
        <w:t>Applicant Eligibility</w:t>
      </w:r>
    </w:p>
    <w:p w14:paraId="767FBC9E" w14:textId="39D303E9" w:rsidR="005F608E" w:rsidRPr="00644288" w:rsidRDefault="005F608E" w:rsidP="00644288">
      <w:pPr>
        <w:pStyle w:val="ListParagraph"/>
        <w:numPr>
          <w:ilvl w:val="0"/>
          <w:numId w:val="17"/>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 xml:space="preserve">Candidates must not have previously participated in the IAEA's internship programme. </w:t>
      </w:r>
    </w:p>
    <w:p w14:paraId="47290DB7" w14:textId="3C96B553" w:rsidR="005F608E" w:rsidRPr="00644288" w:rsidRDefault="005D3C6A"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cstheme="minorHAnsi"/>
        </w:rPr>
        <w:t xml:space="preserve">Good </w:t>
      </w:r>
      <w:r w:rsidR="005F608E" w:rsidRPr="00644288">
        <w:rPr>
          <w:rFonts w:eastAsia="Times New Roman" w:cstheme="minorHAnsi"/>
          <w:color w:val="000000" w:themeColor="text1"/>
          <w:lang w:eastAsia="en-GB"/>
        </w:rPr>
        <w:t>written and spoken English essential; fluency in any other IAEA official language (Arabic, Chinese, French, Russian</w:t>
      </w:r>
      <w:r w:rsidRPr="00644288">
        <w:rPr>
          <w:rFonts w:eastAsia="Times New Roman" w:cstheme="minorHAnsi"/>
          <w:color w:val="000000" w:themeColor="text1"/>
          <w:lang w:eastAsia="en-GB"/>
        </w:rPr>
        <w:t>, Spanish</w:t>
      </w:r>
      <w:r w:rsidR="005F608E" w:rsidRPr="00644288">
        <w:rPr>
          <w:rFonts w:eastAsia="Times New Roman" w:cstheme="minorHAnsi"/>
          <w:color w:val="000000" w:themeColor="text1"/>
          <w:lang w:eastAsia="en-GB"/>
        </w:rPr>
        <w:t>) an asset.</w:t>
      </w:r>
    </w:p>
    <w:p w14:paraId="5DB563C3" w14:textId="78BB5E99"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Candidates must attach two signed letters of recommendation to their application.</w:t>
      </w:r>
    </w:p>
    <w:sectPr w:rsidR="005F608E" w:rsidRPr="0064428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A5F04" w14:textId="77777777" w:rsidR="00B37679" w:rsidRDefault="00B37679" w:rsidP="00277A79">
      <w:pPr>
        <w:spacing w:after="0" w:line="240" w:lineRule="auto"/>
      </w:pPr>
      <w:r>
        <w:separator/>
      </w:r>
    </w:p>
  </w:endnote>
  <w:endnote w:type="continuationSeparator" w:id="0">
    <w:p w14:paraId="04E96FF8" w14:textId="77777777" w:rsidR="00B37679" w:rsidRDefault="00B376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C10FB" w14:textId="77777777" w:rsidR="00B37679" w:rsidRDefault="00B37679" w:rsidP="00277A79">
      <w:pPr>
        <w:spacing w:after="0" w:line="240" w:lineRule="auto"/>
      </w:pPr>
      <w:r>
        <w:separator/>
      </w:r>
    </w:p>
  </w:footnote>
  <w:footnote w:type="continuationSeparator" w:id="0">
    <w:p w14:paraId="7B2B7881" w14:textId="77777777" w:rsidR="00B37679" w:rsidRDefault="00B376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6E9D"/>
    <w:multiLevelType w:val="multilevel"/>
    <w:tmpl w:val="B9E8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1F4115"/>
    <w:multiLevelType w:val="hybridMultilevel"/>
    <w:tmpl w:val="ECBEC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DB1048"/>
    <w:multiLevelType w:val="hybridMultilevel"/>
    <w:tmpl w:val="CE9CDC48"/>
    <w:lvl w:ilvl="0" w:tplc="6CAA17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9558701">
    <w:abstractNumId w:val="2"/>
  </w:num>
  <w:num w:numId="2" w16cid:durableId="1276474691">
    <w:abstractNumId w:val="6"/>
  </w:num>
  <w:num w:numId="3" w16cid:durableId="842209669">
    <w:abstractNumId w:val="5"/>
  </w:num>
  <w:num w:numId="4" w16cid:durableId="2141147580">
    <w:abstractNumId w:val="12"/>
  </w:num>
  <w:num w:numId="5" w16cid:durableId="1592817626">
    <w:abstractNumId w:val="8"/>
  </w:num>
  <w:num w:numId="6" w16cid:durableId="1740329057">
    <w:abstractNumId w:val="14"/>
  </w:num>
  <w:num w:numId="7" w16cid:durableId="1048259240">
    <w:abstractNumId w:val="13"/>
  </w:num>
  <w:num w:numId="8" w16cid:durableId="576089066">
    <w:abstractNumId w:val="10"/>
  </w:num>
  <w:num w:numId="9" w16cid:durableId="1394887600">
    <w:abstractNumId w:val="3"/>
  </w:num>
  <w:num w:numId="10" w16cid:durableId="1818649571">
    <w:abstractNumId w:val="1"/>
  </w:num>
  <w:num w:numId="11" w16cid:durableId="2018457582">
    <w:abstractNumId w:val="4"/>
  </w:num>
  <w:num w:numId="12" w16cid:durableId="296227727">
    <w:abstractNumId w:val="16"/>
  </w:num>
  <w:num w:numId="13" w16cid:durableId="124547030">
    <w:abstractNumId w:val="9"/>
  </w:num>
  <w:num w:numId="14" w16cid:durableId="462692674">
    <w:abstractNumId w:val="15"/>
  </w:num>
  <w:num w:numId="15" w16cid:durableId="691498956">
    <w:abstractNumId w:val="11"/>
  </w:num>
  <w:num w:numId="16" w16cid:durableId="1793792128">
    <w:abstractNumId w:val="7"/>
  </w:num>
  <w:num w:numId="17" w16cid:durableId="905526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269D9"/>
    <w:rsid w:val="0003379A"/>
    <w:rsid w:val="000502E5"/>
    <w:rsid w:val="00052618"/>
    <w:rsid w:val="00130964"/>
    <w:rsid w:val="001719D0"/>
    <w:rsid w:val="001A6A97"/>
    <w:rsid w:val="00252154"/>
    <w:rsid w:val="00277A79"/>
    <w:rsid w:val="00313E0A"/>
    <w:rsid w:val="003B6802"/>
    <w:rsid w:val="00420EBD"/>
    <w:rsid w:val="004250C2"/>
    <w:rsid w:val="0043134A"/>
    <w:rsid w:val="0044769E"/>
    <w:rsid w:val="00477670"/>
    <w:rsid w:val="004B02BA"/>
    <w:rsid w:val="004C1660"/>
    <w:rsid w:val="00514B4D"/>
    <w:rsid w:val="005258FA"/>
    <w:rsid w:val="00534313"/>
    <w:rsid w:val="00584F1B"/>
    <w:rsid w:val="0059747F"/>
    <w:rsid w:val="005B6430"/>
    <w:rsid w:val="005C1629"/>
    <w:rsid w:val="005D3C6A"/>
    <w:rsid w:val="005F5361"/>
    <w:rsid w:val="005F608E"/>
    <w:rsid w:val="00644288"/>
    <w:rsid w:val="00680F2C"/>
    <w:rsid w:val="006A11FE"/>
    <w:rsid w:val="00762F94"/>
    <w:rsid w:val="00804DFE"/>
    <w:rsid w:val="008335B7"/>
    <w:rsid w:val="00877CF2"/>
    <w:rsid w:val="008A009A"/>
    <w:rsid w:val="008A3E2D"/>
    <w:rsid w:val="008C6B91"/>
    <w:rsid w:val="008C6DB4"/>
    <w:rsid w:val="00904626"/>
    <w:rsid w:val="009568AE"/>
    <w:rsid w:val="009914D8"/>
    <w:rsid w:val="00993012"/>
    <w:rsid w:val="009B122D"/>
    <w:rsid w:val="009F525A"/>
    <w:rsid w:val="00A45A67"/>
    <w:rsid w:val="00AA45F6"/>
    <w:rsid w:val="00AD3F3F"/>
    <w:rsid w:val="00B37679"/>
    <w:rsid w:val="00BA3D56"/>
    <w:rsid w:val="00BC4FFD"/>
    <w:rsid w:val="00C06870"/>
    <w:rsid w:val="00C307C9"/>
    <w:rsid w:val="00C46964"/>
    <w:rsid w:val="00CE1F63"/>
    <w:rsid w:val="00D00B0C"/>
    <w:rsid w:val="00D4572B"/>
    <w:rsid w:val="00DB6E03"/>
    <w:rsid w:val="00DC3724"/>
    <w:rsid w:val="00E3577F"/>
    <w:rsid w:val="00E36285"/>
    <w:rsid w:val="00EB7CA0"/>
    <w:rsid w:val="00F00B9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Hyperlink">
    <w:name w:val="Hyperlink"/>
    <w:basedOn w:val="DefaultParagraphFont"/>
    <w:uiPriority w:val="99"/>
    <w:unhideWhenUsed/>
    <w:rsid w:val="00A45A67"/>
    <w:rPr>
      <w:color w:val="0000FF" w:themeColor="hyperlink"/>
      <w:u w:val="single"/>
    </w:rPr>
  </w:style>
  <w:style w:type="paragraph" w:styleId="BalloonText">
    <w:name w:val="Balloon Text"/>
    <w:basedOn w:val="Normal"/>
    <w:link w:val="BalloonTextChar"/>
    <w:uiPriority w:val="99"/>
    <w:semiHidden/>
    <w:unhideWhenUsed/>
    <w:rsid w:val="008A3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E2D"/>
    <w:rPr>
      <w:rFonts w:ascii="Segoe UI" w:hAnsi="Segoe UI" w:cs="Segoe UI"/>
      <w:sz w:val="18"/>
      <w:szCs w:val="18"/>
    </w:rPr>
  </w:style>
  <w:style w:type="character" w:styleId="CommentReference">
    <w:name w:val="annotation reference"/>
    <w:basedOn w:val="DefaultParagraphFont"/>
    <w:uiPriority w:val="99"/>
    <w:semiHidden/>
    <w:unhideWhenUsed/>
    <w:rsid w:val="00E36285"/>
    <w:rPr>
      <w:sz w:val="16"/>
      <w:szCs w:val="16"/>
    </w:rPr>
  </w:style>
  <w:style w:type="paragraph" w:styleId="CommentText">
    <w:name w:val="annotation text"/>
    <w:basedOn w:val="Normal"/>
    <w:link w:val="CommentTextChar"/>
    <w:uiPriority w:val="99"/>
    <w:semiHidden/>
    <w:unhideWhenUsed/>
    <w:rsid w:val="00E36285"/>
    <w:pPr>
      <w:spacing w:line="240" w:lineRule="auto"/>
    </w:pPr>
    <w:rPr>
      <w:sz w:val="20"/>
      <w:szCs w:val="20"/>
    </w:rPr>
  </w:style>
  <w:style w:type="character" w:customStyle="1" w:styleId="CommentTextChar">
    <w:name w:val="Comment Text Char"/>
    <w:basedOn w:val="DefaultParagraphFont"/>
    <w:link w:val="CommentText"/>
    <w:uiPriority w:val="99"/>
    <w:semiHidden/>
    <w:rsid w:val="00E36285"/>
    <w:rPr>
      <w:sz w:val="20"/>
      <w:szCs w:val="20"/>
    </w:rPr>
  </w:style>
  <w:style w:type="paragraph" w:styleId="CommentSubject">
    <w:name w:val="annotation subject"/>
    <w:basedOn w:val="CommentText"/>
    <w:next w:val="CommentText"/>
    <w:link w:val="CommentSubjectChar"/>
    <w:uiPriority w:val="99"/>
    <w:semiHidden/>
    <w:unhideWhenUsed/>
    <w:rsid w:val="00E36285"/>
    <w:rPr>
      <w:b/>
      <w:bCs/>
    </w:rPr>
  </w:style>
  <w:style w:type="character" w:customStyle="1" w:styleId="CommentSubjectChar">
    <w:name w:val="Comment Subject Char"/>
    <w:basedOn w:val="CommentTextChar"/>
    <w:link w:val="CommentSubject"/>
    <w:uiPriority w:val="99"/>
    <w:semiHidden/>
    <w:rsid w:val="00E36285"/>
    <w:rPr>
      <w:b/>
      <w:bCs/>
      <w:sz w:val="20"/>
      <w:szCs w:val="20"/>
    </w:rPr>
  </w:style>
  <w:style w:type="character" w:styleId="UnresolvedMention">
    <w:name w:val="Unresolved Mention"/>
    <w:basedOn w:val="DefaultParagraphFont"/>
    <w:uiPriority w:val="99"/>
    <w:semiHidden/>
    <w:unhideWhenUsed/>
    <w:rsid w:val="00252154"/>
    <w:rPr>
      <w:color w:val="605E5C"/>
      <w:shd w:val="clear" w:color="auto" w:fill="E1DFDD"/>
    </w:rPr>
  </w:style>
  <w:style w:type="paragraph" w:styleId="Revision">
    <w:name w:val="Revision"/>
    <w:hidden/>
    <w:uiPriority w:val="99"/>
    <w:semiHidden/>
    <w:rsid w:val="004250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651276">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6C15C-4C9C-408A-81FE-B93CAA876A37}">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2.xml><?xml version="1.0" encoding="utf-8"?>
<ds:datastoreItem xmlns:ds="http://schemas.openxmlformats.org/officeDocument/2006/customXml" ds:itemID="{1F18BED8-2001-49AD-B47A-F919C568FA84}">
  <ds:schemaRefs>
    <ds:schemaRef ds:uri="http://schemas.microsoft.com/sharepoint/v3/contenttype/forms"/>
  </ds:schemaRefs>
</ds:datastoreItem>
</file>

<file path=customXml/itemProps3.xml><?xml version="1.0" encoding="utf-8"?>
<ds:datastoreItem xmlns:ds="http://schemas.openxmlformats.org/officeDocument/2006/customXml" ds:itemID="{32B883FD-8B20-4393-8D3E-DF445AA37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11</cp:revision>
  <cp:lastPrinted>2019-11-06T16:17:00Z</cp:lastPrinted>
  <dcterms:created xsi:type="dcterms:W3CDTF">2023-09-06T07:11:00Z</dcterms:created>
  <dcterms:modified xsi:type="dcterms:W3CDTF">2023-10-24T12:54:00Z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